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8CDC" w14:textId="77777777" w:rsidR="00A46C6C" w:rsidRPr="00024E55" w:rsidRDefault="004D22D9" w:rsidP="007270EE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Consiliului de </w:t>
      </w:r>
      <w:r w:rsidR="00A46C6C" w:rsidRPr="00024E55">
        <w:rPr>
          <w:rFonts w:ascii="Times New Roman" w:hAnsi="Times New Roman" w:cs="Times New Roman"/>
          <w:b/>
          <w:color w:val="000000" w:themeColor="text1"/>
          <w:lang w:val="ro-RO"/>
        </w:rPr>
        <w:t>administrație al ANRE</w:t>
      </w:r>
    </w:p>
    <w:p w14:paraId="16A0C860" w14:textId="77777777" w:rsidR="004D22D9" w:rsidRPr="00024E55" w:rsidRDefault="004D22D9" w:rsidP="007270E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14:paraId="21012A2E" w14:textId="647ED9B3" w:rsidR="00A13015" w:rsidRPr="00024E55" w:rsidRDefault="00A13015" w:rsidP="007270EE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>Notă informativă</w:t>
      </w:r>
    </w:p>
    <w:p w14:paraId="37FD157D" w14:textId="4A757FE5" w:rsidR="00251C1F" w:rsidRDefault="00877848" w:rsidP="00251C1F">
      <w:pPr>
        <w:tabs>
          <w:tab w:val="left" w:pos="9639"/>
        </w:tabs>
        <w:jc w:val="center"/>
        <w:rPr>
          <w:rFonts w:ascii="Times New Roman" w:hAnsi="Times New Roman"/>
          <w:b/>
          <w:color w:val="000000"/>
          <w:lang w:val="ro-RO"/>
        </w:rPr>
      </w:pPr>
      <w:r w:rsidRPr="00024E55">
        <w:rPr>
          <w:rFonts w:ascii="Times New Roman" w:hAnsi="Times New Roman" w:cs="Times New Roman"/>
          <w:b/>
          <w:color w:val="000000" w:themeColor="text1"/>
          <w:lang w:val="ro-RO"/>
        </w:rPr>
        <w:t>l</w:t>
      </w:r>
      <w:r w:rsidR="00A13015"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a proiectul Hotărârii </w:t>
      </w:r>
      <w:r w:rsidR="008D1601" w:rsidRPr="00024E55">
        <w:rPr>
          <w:rFonts w:ascii="Times New Roman" w:hAnsi="Times New Roman" w:cs="Times New Roman"/>
          <w:b/>
          <w:color w:val="000000" w:themeColor="text1"/>
          <w:lang w:val="ro-RO"/>
        </w:rPr>
        <w:t>ANRE</w:t>
      </w:r>
      <w:r w:rsidR="00A13015" w:rsidRPr="00024E55"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 w:rsidR="00251C1F" w:rsidRPr="004A56E9">
        <w:rPr>
          <w:rFonts w:ascii="Times New Roman" w:hAnsi="Times New Roman"/>
          <w:b/>
          <w:bCs/>
          <w:lang w:val="ro-RO"/>
        </w:rPr>
        <w:t xml:space="preserve">cu privire la </w:t>
      </w:r>
      <w:r w:rsidR="00251C1F">
        <w:rPr>
          <w:rFonts w:ascii="Times New Roman" w:hAnsi="Times New Roman"/>
          <w:b/>
          <w:bCs/>
          <w:lang w:val="ro-RO"/>
        </w:rPr>
        <w:t>modificarea Hotărârii ANRE nr. 624/2023 privind a</w:t>
      </w:r>
      <w:r w:rsidR="00251C1F" w:rsidRPr="004A56E9">
        <w:rPr>
          <w:rFonts w:ascii="Times New Roman" w:hAnsi="Times New Roman"/>
          <w:b/>
          <w:color w:val="000000"/>
          <w:lang w:val="ro-RO"/>
        </w:rPr>
        <w:t>probarea Listei punctelor de intrare/ieșire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, </w:t>
      </w:r>
      <w:r w:rsidR="00251C1F" w:rsidRPr="004A56E9">
        <w:rPr>
          <w:rFonts w:ascii="Times New Roman" w:hAnsi="Times New Roman"/>
          <w:b/>
          <w:color w:val="000000"/>
          <w:lang w:val="ro-RO"/>
        </w:rPr>
        <w:t>Listei</w:t>
      </w:r>
      <w:r w:rsidR="00251C1F" w:rsidRPr="002B6373">
        <w:rPr>
          <w:rFonts w:ascii="Times New Roman" w:hAnsi="Times New Roman"/>
          <w:b/>
          <w:color w:val="000000"/>
          <w:lang w:val="ro-RO"/>
        </w:rPr>
        <w:t xml:space="preserve"> grupurilor de</w:t>
      </w:r>
      <w:r w:rsidR="00251C1F" w:rsidRPr="006946CC">
        <w:rPr>
          <w:rFonts w:ascii="Times New Roman" w:hAnsi="Times New Roman"/>
          <w:b/>
          <w:color w:val="000000"/>
          <w:lang w:val="ro-RO"/>
        </w:rPr>
        <w:t xml:space="preserve"> puncte de intrare/ieșire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 și Listei punctelor relevante</w:t>
      </w:r>
      <w:r w:rsidR="00251C1F" w:rsidRPr="006946CC">
        <w:rPr>
          <w:rFonts w:ascii="Times New Roman" w:hAnsi="Times New Roman"/>
          <w:b/>
          <w:color w:val="000000"/>
          <w:lang w:val="ro-RO"/>
        </w:rPr>
        <w:t xml:space="preserve"> ale rețelei de transport al gazelor naturale</w:t>
      </w:r>
      <w:r w:rsidR="00251C1F">
        <w:rPr>
          <w:rFonts w:ascii="Times New Roman" w:hAnsi="Times New Roman"/>
          <w:b/>
          <w:color w:val="000000"/>
          <w:lang w:val="ro-RO"/>
        </w:rPr>
        <w:t xml:space="preserve"> </w:t>
      </w:r>
      <w:r w:rsidR="00251C1F" w:rsidRPr="006946CC">
        <w:rPr>
          <w:rFonts w:ascii="Times New Roman" w:hAnsi="Times New Roman"/>
          <w:b/>
          <w:color w:val="000000"/>
          <w:lang w:val="ro-RO"/>
        </w:rPr>
        <w:t>operate de SRL „</w:t>
      </w:r>
      <w:proofErr w:type="spellStart"/>
      <w:r w:rsidR="00251C1F" w:rsidRPr="006946CC">
        <w:rPr>
          <w:rFonts w:ascii="Times New Roman" w:hAnsi="Times New Roman"/>
          <w:b/>
          <w:color w:val="000000"/>
          <w:lang w:val="ro-RO"/>
        </w:rPr>
        <w:t>Vestmoldtransgaz</w:t>
      </w:r>
      <w:proofErr w:type="spellEnd"/>
      <w:r w:rsidR="00251C1F" w:rsidRPr="006946CC">
        <w:rPr>
          <w:rFonts w:ascii="Times New Roman" w:hAnsi="Times New Roman"/>
          <w:b/>
          <w:color w:val="000000"/>
          <w:lang w:val="ro-RO"/>
        </w:rPr>
        <w:t>”</w:t>
      </w:r>
    </w:p>
    <w:p w14:paraId="1C0707E7" w14:textId="77777777" w:rsidR="00251C1F" w:rsidRPr="006946CC" w:rsidRDefault="00251C1F" w:rsidP="00251C1F">
      <w:pPr>
        <w:tabs>
          <w:tab w:val="left" w:pos="9639"/>
        </w:tabs>
        <w:ind w:firstLine="426"/>
        <w:jc w:val="both"/>
        <w:rPr>
          <w:rFonts w:ascii="Times New Roman" w:hAnsi="Times New Roman"/>
          <w:b/>
          <w:color w:val="000000"/>
          <w:lang w:val="ro-RO"/>
        </w:rPr>
      </w:pPr>
    </w:p>
    <w:p w14:paraId="223A2562" w14:textId="52C39BB4" w:rsidR="008D1601" w:rsidRPr="00DA2FE2" w:rsidRDefault="00695256" w:rsidP="00886D8C">
      <w:pPr>
        <w:ind w:firstLine="426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În conformitate cu 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>pct. 9 din Codul rețelelor de gaze naturale, aprobat prin Hotărârea ANRE nr. 420/2019</w:t>
      </w:r>
      <w:r w:rsidR="00251C1F" w:rsidRPr="00DA2FE2">
        <w:rPr>
          <w:rFonts w:ascii="Times New Roman" w:hAnsi="Times New Roman" w:cs="Times New Roman"/>
          <w:color w:val="000000" w:themeColor="text1"/>
          <w:lang w:val="ro-RO"/>
        </w:rPr>
        <w:t>: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997AC9" w:rsidRPr="00DA2FE2">
        <w:rPr>
          <w:rFonts w:ascii="Times New Roman" w:hAnsi="Times New Roman" w:cs="Times New Roman"/>
          <w:color w:val="000000" w:themeColor="text1"/>
          <w:lang w:val="ro-RO"/>
        </w:rPr>
        <w:t>„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A</w:t>
      </w:r>
      <w:r w:rsidR="003F3227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genția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aprobă lista punctelor (grupurilor de puncte) de intrare/ieșire ale rețelei de transport al gazelor naturale,</w:t>
      </w:r>
      <w:r w:rsidR="008D1601" w:rsidRPr="00DA2FE2">
        <w:rPr>
          <w:rFonts w:ascii="Times New Roman" w:hAnsi="Times New Roman" w:cs="Times New Roman"/>
          <w:b/>
          <w:i/>
          <w:color w:val="000000" w:themeColor="text1"/>
          <w:lang w:val="ro-RO"/>
        </w:rPr>
        <w:t xml:space="preserve">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elaborată de către</w:t>
      </w:r>
      <w:r w:rsidR="00FE22C7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operatorul sistemului de transport (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>OST</w:t>
      </w:r>
      <w:r w:rsidR="00FE22C7" w:rsidRPr="00DA2FE2">
        <w:rPr>
          <w:rFonts w:ascii="Times New Roman" w:hAnsi="Times New Roman" w:cs="Times New Roman"/>
          <w:i/>
          <w:color w:val="000000" w:themeColor="text1"/>
          <w:lang w:val="ro-RO"/>
        </w:rPr>
        <w:t>)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 w:eastAsia="ro-RO"/>
        </w:rPr>
        <w:t>după consultarea prealabilă a</w:t>
      </w:r>
      <w:r w:rsidR="008D1601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utilizatorilor de sistem</w:t>
      </w:r>
      <w:r w:rsidR="007270EE" w:rsidRPr="00DA2FE2">
        <w:rPr>
          <w:rFonts w:ascii="Times New Roman" w:hAnsi="Times New Roman" w:cs="Times New Roman"/>
          <w:i/>
          <w:color w:val="000000" w:themeColor="text1"/>
          <w:lang w:val="ro-RO"/>
        </w:rPr>
        <w:t>”</w:t>
      </w:r>
      <w:r w:rsidR="008D1601" w:rsidRPr="00DA2FE2">
        <w:rPr>
          <w:rFonts w:ascii="Times New Roman" w:hAnsi="Times New Roman" w:cs="Times New Roman"/>
          <w:color w:val="000000" w:themeColor="text1"/>
          <w:lang w:val="ro-RO"/>
        </w:rPr>
        <w:t xml:space="preserve">. </w:t>
      </w:r>
    </w:p>
    <w:p w14:paraId="479851C8" w14:textId="2FE499FE" w:rsidR="008B75C7" w:rsidRPr="00DA2FE2" w:rsidRDefault="0079381B" w:rsidP="008B75C7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        </w:t>
      </w:r>
      <w:r w:rsidR="00404DEC" w:rsidRPr="00DA2FE2">
        <w:rPr>
          <w:rFonts w:ascii="Times New Roman" w:hAnsi="Times New Roman" w:cs="Times New Roman"/>
          <w:color w:val="000000" w:themeColor="text1"/>
          <w:lang w:val="ro-RO"/>
        </w:rPr>
        <w:t>L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>a data de 27.</w:t>
      </w:r>
      <w:r w:rsidR="00FE22C7" w:rsidRPr="00DA2FE2">
        <w:rPr>
          <w:rFonts w:ascii="Times New Roman" w:hAnsi="Times New Roman" w:cs="Times New Roman"/>
          <w:color w:val="000000" w:themeColor="text1"/>
          <w:lang w:val="ro-RO"/>
        </w:rPr>
        <w:t>0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>5</w:t>
      </w:r>
      <w:r w:rsidR="00FE22C7" w:rsidRPr="00DA2FE2">
        <w:rPr>
          <w:rFonts w:ascii="Times New Roman" w:hAnsi="Times New Roman" w:cs="Times New Roman"/>
          <w:color w:val="000000" w:themeColor="text1"/>
          <w:lang w:val="ro-RO"/>
        </w:rPr>
        <w:t>.202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>5</w:t>
      </w:r>
      <w:r w:rsidR="00FE22C7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404DEC" w:rsidRPr="00DA2FE2">
        <w:rPr>
          <w:rFonts w:ascii="Times New Roman" w:hAnsi="Times New Roman" w:cs="Times New Roman"/>
          <w:lang w:val="ro-RO"/>
        </w:rPr>
        <w:t>SRL „</w:t>
      </w:r>
      <w:proofErr w:type="spellStart"/>
      <w:r w:rsidR="00404DEC" w:rsidRPr="00DA2FE2">
        <w:rPr>
          <w:rFonts w:ascii="Times New Roman" w:hAnsi="Times New Roman" w:cs="Times New Roman"/>
          <w:lang w:val="ro-RO"/>
        </w:rPr>
        <w:t>Vestmoldtransgaz</w:t>
      </w:r>
      <w:proofErr w:type="spellEnd"/>
      <w:r w:rsidR="00404DEC" w:rsidRPr="00DA2FE2">
        <w:rPr>
          <w:rFonts w:ascii="Times New Roman" w:hAnsi="Times New Roman" w:cs="Times New Roman"/>
          <w:lang w:val="ro-RO"/>
        </w:rPr>
        <w:t>”</w:t>
      </w:r>
      <w:r w:rsidRPr="00DA2FE2">
        <w:rPr>
          <w:rFonts w:ascii="Times New Roman" w:hAnsi="Times New Roman" w:cs="Times New Roman"/>
          <w:lang w:val="ro-RO"/>
        </w:rPr>
        <w:t xml:space="preserve"> a prezentat la ANRE solicitarea nr. 02-504 privind modificarea </w:t>
      </w:r>
      <w:r w:rsidRPr="00DA2FE2">
        <w:rPr>
          <w:rFonts w:ascii="Times New Roman" w:hAnsi="Times New Roman" w:cs="Times New Roman"/>
          <w:color w:val="000000"/>
          <w:lang w:val="ro-RO"/>
        </w:rPr>
        <w:t>Listei punctelor de intrare/ieșire, Listei grupurilor de puncte de intrare/ieșire și Listei punctelor relevante ale rețelei de transport al gazelor naturale operate de SRL „</w:t>
      </w:r>
      <w:proofErr w:type="spellStart"/>
      <w:r w:rsidRPr="00DA2FE2">
        <w:rPr>
          <w:rFonts w:ascii="Times New Roman" w:hAnsi="Times New Roman" w:cs="Times New Roman"/>
          <w:color w:val="000000"/>
          <w:lang w:val="ro-RO"/>
        </w:rPr>
        <w:t>Vestmoldtransgaz</w:t>
      </w:r>
      <w:proofErr w:type="spellEnd"/>
      <w:r w:rsidRPr="00DA2FE2">
        <w:rPr>
          <w:rFonts w:ascii="Times New Roman" w:hAnsi="Times New Roman" w:cs="Times New Roman"/>
          <w:color w:val="000000"/>
          <w:lang w:val="ro-RO"/>
        </w:rPr>
        <w:t>”</w:t>
      </w:r>
      <w:r w:rsidR="00251C1F" w:rsidRPr="00DA2FE2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5C43015C" w14:textId="6BAA33CF" w:rsidR="00404DEC" w:rsidRPr="00DA2FE2" w:rsidRDefault="008B75C7" w:rsidP="00351D87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       </w:t>
      </w:r>
      <w:r w:rsidR="00351D87">
        <w:rPr>
          <w:rFonts w:ascii="Times New Roman" w:hAnsi="Times New Roman" w:cs="Times New Roman"/>
          <w:lang w:val="ro-RO"/>
        </w:rPr>
        <w:t xml:space="preserve">În conformitate cu </w:t>
      </w:r>
      <w:r w:rsidR="00C749E2" w:rsidRPr="00DA2FE2">
        <w:rPr>
          <w:rFonts w:ascii="Times New Roman" w:hAnsi="Times New Roman" w:cs="Times New Roman"/>
          <w:color w:val="000000" w:themeColor="text1"/>
          <w:lang w:val="ro-RO"/>
        </w:rPr>
        <w:t>pct. 64 din Codul rețelelor</w:t>
      </w:r>
      <w:r w:rsidR="00C749E2" w:rsidRPr="00DA2FE2">
        <w:rPr>
          <w:rFonts w:ascii="Times New Roman" w:hAnsi="Times New Roman" w:cs="Times New Roman"/>
          <w:lang w:val="ro-RO"/>
        </w:rPr>
        <w:t xml:space="preserve"> </w:t>
      </w:r>
      <w:r w:rsidR="00251C1F" w:rsidRPr="00DA2FE2">
        <w:rPr>
          <w:rFonts w:ascii="Times New Roman" w:hAnsi="Times New Roman" w:cs="Times New Roman"/>
          <w:lang w:val="ro-RO"/>
        </w:rPr>
        <w:t xml:space="preserve">aprobat prin Hotărârea ANRE nr. 420/2019 </w:t>
      </w:r>
      <w:r w:rsidRPr="00DA2FE2">
        <w:rPr>
          <w:rFonts w:ascii="Times New Roman" w:hAnsi="Times New Roman" w:cs="Times New Roman"/>
          <w:lang w:val="ro-RO"/>
        </w:rPr>
        <w:t>SRL „</w:t>
      </w:r>
      <w:proofErr w:type="spellStart"/>
      <w:r w:rsidRPr="00DA2FE2">
        <w:rPr>
          <w:rFonts w:ascii="Times New Roman" w:hAnsi="Times New Roman" w:cs="Times New Roman"/>
          <w:lang w:val="ro-RO"/>
        </w:rPr>
        <w:t>Vestmoldtransgaz</w:t>
      </w:r>
      <w:proofErr w:type="spellEnd"/>
      <w:r w:rsidRPr="00DA2FE2">
        <w:rPr>
          <w:rFonts w:ascii="Times New Roman" w:hAnsi="Times New Roman" w:cs="Times New Roman"/>
          <w:lang w:val="ro-RO"/>
        </w:rPr>
        <w:t xml:space="preserve">” </w:t>
      </w:r>
      <w:r w:rsidR="0079381B" w:rsidRPr="00DA2FE2">
        <w:rPr>
          <w:rFonts w:ascii="Times New Roman" w:hAnsi="Times New Roman" w:cs="Times New Roman"/>
          <w:color w:val="000000" w:themeColor="text1"/>
          <w:lang w:val="ro-RO"/>
        </w:rPr>
        <w:t>a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 anexat</w:t>
      </w:r>
      <w:r w:rsidR="008D34CD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C60E81" w:rsidRPr="00DA2FE2">
        <w:rPr>
          <w:rFonts w:ascii="Times New Roman" w:hAnsi="Times New Roman" w:cs="Times New Roman"/>
          <w:i/>
          <w:color w:val="000000" w:themeColor="text1"/>
          <w:lang w:val="ro-RO"/>
        </w:rPr>
        <w:t>Acordurile</w:t>
      </w:r>
      <w:r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adițional</w:t>
      </w:r>
      <w:r w:rsidR="00C60E81" w:rsidRPr="00DA2FE2">
        <w:rPr>
          <w:rFonts w:ascii="Times New Roman" w:hAnsi="Times New Roman" w:cs="Times New Roman"/>
          <w:i/>
          <w:color w:val="000000" w:themeColor="text1"/>
          <w:lang w:val="ro-RO"/>
        </w:rPr>
        <w:t>e</w:t>
      </w:r>
      <w:r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  nr. </w:t>
      </w:r>
      <w:r w:rsidR="00C60E81"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4 și nr.5 </w:t>
      </w:r>
      <w:r w:rsidRPr="00351D87">
        <w:rPr>
          <w:rFonts w:ascii="Times New Roman" w:hAnsi="Times New Roman" w:cs="Times New Roman"/>
          <w:i/>
          <w:color w:val="000000" w:themeColor="text1"/>
          <w:lang w:val="ro-RO"/>
        </w:rPr>
        <w:t xml:space="preserve">la Acordul de interconectare din 30.12.2019 încheiat între „Gas TSO of </w:t>
      </w:r>
      <w:proofErr w:type="spellStart"/>
      <w:r w:rsidRPr="00351D87">
        <w:rPr>
          <w:rFonts w:ascii="Times New Roman" w:hAnsi="Times New Roman" w:cs="Times New Roman"/>
          <w:i/>
          <w:color w:val="000000" w:themeColor="text1"/>
          <w:lang w:val="ro-RO"/>
        </w:rPr>
        <w:t>Ukraine</w:t>
      </w:r>
      <w:proofErr w:type="spellEnd"/>
      <w:r w:rsidRPr="00351D87">
        <w:rPr>
          <w:rFonts w:ascii="Times New Roman" w:hAnsi="Times New Roman" w:cs="Times New Roman"/>
          <w:i/>
          <w:color w:val="000000" w:themeColor="text1"/>
          <w:lang w:val="ro-RO"/>
        </w:rPr>
        <w:t>” și SRL „</w:t>
      </w:r>
      <w:proofErr w:type="spellStart"/>
      <w:r w:rsidRPr="00351D87">
        <w:rPr>
          <w:rFonts w:ascii="Times New Roman" w:hAnsi="Times New Roman" w:cs="Times New Roman"/>
          <w:i/>
          <w:color w:val="000000" w:themeColor="text1"/>
          <w:lang w:val="ro-RO"/>
        </w:rPr>
        <w:t>Vestmoltransgaz</w:t>
      </w:r>
      <w:proofErr w:type="spellEnd"/>
      <w:r w:rsidRPr="00351D87">
        <w:rPr>
          <w:rFonts w:ascii="Times New Roman" w:hAnsi="Times New Roman" w:cs="Times New Roman"/>
          <w:i/>
          <w:color w:val="000000" w:themeColor="text1"/>
          <w:lang w:val="ro-RO"/>
        </w:rPr>
        <w:t>”.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FE22C7" w:rsidRPr="00DA2FE2">
        <w:rPr>
          <w:rFonts w:ascii="Times New Roman" w:hAnsi="Times New Roman" w:cs="Times New Roman"/>
          <w:color w:val="000000" w:themeColor="text1"/>
          <w:lang w:val="ro-RO"/>
        </w:rPr>
        <w:t>OST î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și justifică solicitarea </w:t>
      </w:r>
      <w:r w:rsidR="00CD43D9" w:rsidRPr="00DA2FE2">
        <w:rPr>
          <w:rFonts w:ascii="Times New Roman" w:hAnsi="Times New Roman" w:cs="Times New Roman"/>
          <w:color w:val="000000" w:themeColor="text1"/>
          <w:lang w:val="ro-RO"/>
        </w:rPr>
        <w:t>prin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>actualiz</w:t>
      </w:r>
      <w:r w:rsidR="00CD43D9" w:rsidRPr="00DA2FE2">
        <w:rPr>
          <w:rFonts w:ascii="Times New Roman" w:hAnsi="Times New Roman" w:cs="Times New Roman"/>
          <w:color w:val="000000" w:themeColor="text1"/>
          <w:lang w:val="ro-RO"/>
        </w:rPr>
        <w:t>area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prevederilor </w:t>
      </w:r>
      <w:r w:rsidRPr="00DA2FE2">
        <w:rPr>
          <w:rFonts w:ascii="Times New Roman" w:hAnsi="Times New Roman" w:cs="Times New Roman"/>
          <w:i/>
          <w:color w:val="000000" w:themeColor="text1"/>
          <w:lang w:val="ro-RO"/>
        </w:rPr>
        <w:t xml:space="preserve">Acordului </w:t>
      </w:r>
      <w:r w:rsidR="00C60E81" w:rsidRPr="00DA2FE2">
        <w:rPr>
          <w:rFonts w:ascii="Times New Roman" w:hAnsi="Times New Roman" w:cs="Times New Roman"/>
          <w:color w:val="000000" w:themeColor="text1"/>
          <w:lang w:val="ro-RO"/>
        </w:rPr>
        <w:t>de interconectare</w:t>
      </w:r>
      <w:r w:rsidR="00CD43D9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cu Ucraina </w:t>
      </w:r>
      <w:r w:rsidR="00C60E81" w:rsidRPr="00DA2FE2">
        <w:rPr>
          <w:rFonts w:ascii="Times New Roman" w:hAnsi="Times New Roman" w:cs="Times New Roman"/>
          <w:color w:val="000000" w:themeColor="text1"/>
          <w:lang w:val="ro-RO"/>
        </w:rPr>
        <w:t>prin care s-a modificat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C60E81" w:rsidRPr="00DA2FE2">
        <w:rPr>
          <w:rFonts w:ascii="Times New Roman" w:hAnsi="Times New Roman" w:cs="Times New Roman"/>
          <w:color w:val="000000" w:themeColor="text1"/>
          <w:lang w:val="ro-RO"/>
        </w:rPr>
        <w:t xml:space="preserve">capacitatea 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>tehnic</w:t>
      </w:r>
      <w:r w:rsidR="00C60E81" w:rsidRPr="00DA2FE2">
        <w:rPr>
          <w:rFonts w:ascii="Times New Roman" w:hAnsi="Times New Roman" w:cs="Times New Roman"/>
          <w:color w:val="000000" w:themeColor="text1"/>
          <w:lang w:val="ro-RO"/>
        </w:rPr>
        <w:t>ă</w:t>
      </w:r>
      <w:r w:rsidR="00024E2F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>la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024E2F" w:rsidRPr="00DA2FE2">
        <w:rPr>
          <w:rFonts w:ascii="Times New Roman" w:hAnsi="Times New Roman" w:cs="Times New Roman"/>
          <w:color w:val="000000" w:themeColor="text1"/>
          <w:lang w:val="ro-RO"/>
        </w:rPr>
        <w:t>p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>unct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ul 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de </w:t>
      </w:r>
      <w:r w:rsidR="00404DEC" w:rsidRPr="00DA2FE2">
        <w:rPr>
          <w:rFonts w:ascii="Times New Roman" w:hAnsi="Times New Roman" w:cs="Times New Roman"/>
          <w:color w:val="000000" w:themeColor="text1"/>
          <w:lang w:val="ro-RO"/>
        </w:rPr>
        <w:t>interconectare</w:t>
      </w:r>
      <w:r w:rsidR="008D34CD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(ieșire)</w:t>
      </w:r>
      <w:r w:rsidR="00D165C8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PI </w:t>
      </w:r>
      <w:proofErr w:type="spellStart"/>
      <w:r w:rsidR="001550FB" w:rsidRPr="00DA2FE2">
        <w:rPr>
          <w:rFonts w:ascii="Times New Roman" w:hAnsi="Times New Roman" w:cs="Times New Roman"/>
          <w:color w:val="000000" w:themeColor="text1"/>
          <w:lang w:val="ro-RO"/>
        </w:rPr>
        <w:t>Grebeniki</w:t>
      </w:r>
      <w:proofErr w:type="spellEnd"/>
      <w:r w:rsidR="001550FB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>(</w:t>
      </w:r>
      <w:r w:rsidR="00492DB3" w:rsidRPr="00DA2FE2">
        <w:rPr>
          <w:rFonts w:ascii="Times New Roman" w:hAnsi="Times New Roman" w:cs="Times New Roman"/>
          <w:color w:val="000000" w:themeColor="text1"/>
          <w:lang w:val="ro-RO"/>
        </w:rPr>
        <w:t>RI, ȘDKRI</w:t>
      </w:r>
      <w:r w:rsidR="00A657EF" w:rsidRPr="00DA2FE2">
        <w:rPr>
          <w:rFonts w:ascii="Times New Roman" w:hAnsi="Times New Roman" w:cs="Times New Roman"/>
          <w:color w:val="000000" w:themeColor="text1"/>
          <w:lang w:val="ro-RO"/>
        </w:rPr>
        <w:t>)</w:t>
      </w:r>
      <w:r w:rsidR="00251C1F" w:rsidRPr="00DA2FE2">
        <w:rPr>
          <w:rFonts w:ascii="Times New Roman" w:hAnsi="Times New Roman" w:cs="Times New Roman"/>
          <w:color w:val="000000" w:themeColor="text1"/>
          <w:lang w:val="ro-RO"/>
        </w:rPr>
        <w:t>,</w:t>
      </w:r>
      <w:r w:rsidR="00492DB3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9C4620" w:rsidRPr="00DA2FE2">
        <w:rPr>
          <w:rFonts w:ascii="Times New Roman" w:hAnsi="Times New Roman" w:cs="Times New Roman"/>
          <w:color w:val="000000" w:themeColor="text1"/>
          <w:lang w:val="ro-RO"/>
        </w:rPr>
        <w:t>după cum urmează</w:t>
      </w:r>
      <w:r w:rsidR="00F9092B" w:rsidRPr="00DA2FE2">
        <w:rPr>
          <w:rFonts w:ascii="Times New Roman" w:hAnsi="Times New Roman" w:cs="Times New Roman"/>
          <w:color w:val="000000" w:themeColor="text1"/>
          <w:lang w:val="ro-RO"/>
        </w:rPr>
        <w:t>: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460"/>
        <w:gridCol w:w="2173"/>
        <w:gridCol w:w="1896"/>
      </w:tblGrid>
      <w:tr w:rsidR="00B21C00" w:rsidRPr="00DA2FE2" w14:paraId="27CD8FF6" w14:textId="77777777" w:rsidTr="00AC31B6">
        <w:tc>
          <w:tcPr>
            <w:tcW w:w="709" w:type="dxa"/>
            <w:shd w:val="clear" w:color="auto" w:fill="FFFFFF" w:themeFill="background1"/>
          </w:tcPr>
          <w:p w14:paraId="25F25B0C" w14:textId="4F6A0081" w:rsidR="00F9092B" w:rsidRPr="00DA2FE2" w:rsidRDefault="00F9092B" w:rsidP="00AC31B6">
            <w:pPr>
              <w:shd w:val="clear" w:color="auto" w:fill="FFFFFF" w:themeFill="background1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Nr. </w:t>
            </w:r>
          </w:p>
        </w:tc>
        <w:tc>
          <w:tcPr>
            <w:tcW w:w="1843" w:type="dxa"/>
            <w:shd w:val="clear" w:color="auto" w:fill="FFFFFF" w:themeFill="background1"/>
          </w:tcPr>
          <w:p w14:paraId="5D9B8FF5" w14:textId="6F8A4CE4" w:rsidR="00F9092B" w:rsidRPr="00DA2FE2" w:rsidRDefault="00F9092B" w:rsidP="00AC31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Denumirea punctului</w:t>
            </w:r>
          </w:p>
        </w:tc>
        <w:tc>
          <w:tcPr>
            <w:tcW w:w="1984" w:type="dxa"/>
            <w:shd w:val="clear" w:color="auto" w:fill="FFFFFF" w:themeFill="background1"/>
          </w:tcPr>
          <w:p w14:paraId="33EEA2FA" w14:textId="3B86E8E7" w:rsidR="00F9092B" w:rsidRPr="00DA2FE2" w:rsidRDefault="00F9092B" w:rsidP="008342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Denumirea rețelei de transport</w:t>
            </w:r>
          </w:p>
        </w:tc>
        <w:tc>
          <w:tcPr>
            <w:tcW w:w="1460" w:type="dxa"/>
            <w:shd w:val="clear" w:color="auto" w:fill="FFFFFF" w:themeFill="background1"/>
          </w:tcPr>
          <w:p w14:paraId="64EF2171" w14:textId="0CA0C7B2" w:rsidR="00F9092B" w:rsidRPr="00DA2FE2" w:rsidRDefault="00F9092B" w:rsidP="008342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Tipul punctului</w:t>
            </w:r>
          </w:p>
        </w:tc>
        <w:tc>
          <w:tcPr>
            <w:tcW w:w="2173" w:type="dxa"/>
            <w:shd w:val="clear" w:color="auto" w:fill="FFFFFF" w:themeFill="background1"/>
          </w:tcPr>
          <w:p w14:paraId="44E2D6F9" w14:textId="244827DA" w:rsidR="00F9092B" w:rsidRPr="00DA2FE2" w:rsidRDefault="00F9092B" w:rsidP="008342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Capacitatea tehnică m</w:t>
            </w:r>
            <w:r w:rsidRPr="00DA2FE2">
              <w:rPr>
                <w:rFonts w:ascii="Times New Roman" w:hAnsi="Times New Roman" w:cs="Times New Roman"/>
                <w:color w:val="000000" w:themeColor="text1"/>
                <w:vertAlign w:val="superscript"/>
                <w:lang w:val="ro-RO"/>
              </w:rPr>
              <w:t>3</w:t>
            </w: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/zi (20</w:t>
            </w:r>
            <w:r w:rsidR="002B0F04" w:rsidRPr="00DA2FE2">
              <w:rPr>
                <w:rFonts w:ascii="Times New Roman" w:hAnsi="Times New Roman" w:cs="Times New Roman"/>
                <w:lang w:val="it-IT"/>
              </w:rPr>
              <w:t>°C</w:t>
            </w: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)</w:t>
            </w:r>
          </w:p>
        </w:tc>
        <w:tc>
          <w:tcPr>
            <w:tcW w:w="1896" w:type="dxa"/>
            <w:shd w:val="clear" w:color="auto" w:fill="FFFFFF" w:themeFill="background1"/>
          </w:tcPr>
          <w:p w14:paraId="4D5DF003" w14:textId="7B2CB70B" w:rsidR="00F9092B" w:rsidRPr="00DA2FE2" w:rsidRDefault="00F9092B" w:rsidP="008342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Capacitatea tehnică MWh/zi</w:t>
            </w:r>
          </w:p>
        </w:tc>
      </w:tr>
      <w:tr w:rsidR="00B21C00" w:rsidRPr="00DA2FE2" w14:paraId="6857E66B" w14:textId="77777777" w:rsidTr="00AC31B6">
        <w:tc>
          <w:tcPr>
            <w:tcW w:w="709" w:type="dxa"/>
            <w:shd w:val="clear" w:color="auto" w:fill="FFFFFF" w:themeFill="background1"/>
          </w:tcPr>
          <w:p w14:paraId="449926C1" w14:textId="76BE2E51" w:rsidR="00F9092B" w:rsidRPr="00DA2FE2" w:rsidRDefault="00F9092B" w:rsidP="0083429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10.1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085A4" w14:textId="58534C27" w:rsidR="00F9092B" w:rsidRPr="00DA2FE2" w:rsidRDefault="00F9092B" w:rsidP="00AC31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PI </w:t>
            </w:r>
            <w:proofErr w:type="spellStart"/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Grebeni</w:t>
            </w:r>
            <w:r w:rsidR="00B21C00"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ki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71C3C203" w14:textId="7BDA5F34" w:rsidR="00F9092B" w:rsidRPr="00DA2FE2" w:rsidRDefault="00B21C00" w:rsidP="00AC31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RI, ȘDKRI</w:t>
            </w:r>
          </w:p>
        </w:tc>
        <w:tc>
          <w:tcPr>
            <w:tcW w:w="1460" w:type="dxa"/>
            <w:shd w:val="clear" w:color="auto" w:fill="FFFFFF" w:themeFill="background1"/>
          </w:tcPr>
          <w:p w14:paraId="7DF6DA55" w14:textId="0055109A" w:rsidR="00F9092B" w:rsidRPr="00DA2FE2" w:rsidRDefault="00B21C00" w:rsidP="00AC31B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ieșire</w:t>
            </w:r>
          </w:p>
        </w:tc>
        <w:tc>
          <w:tcPr>
            <w:tcW w:w="2173" w:type="dxa"/>
            <w:shd w:val="clear" w:color="auto" w:fill="FFFFFF" w:themeFill="background1"/>
          </w:tcPr>
          <w:p w14:paraId="0222E8CB" w14:textId="5F41FCCC" w:rsidR="00F9092B" w:rsidRPr="00DA2FE2" w:rsidRDefault="00752B66" w:rsidP="0083429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7</w:t>
            </w:r>
            <w:r w:rsidR="00B21C00"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000 000</w:t>
            </w:r>
          </w:p>
        </w:tc>
        <w:tc>
          <w:tcPr>
            <w:tcW w:w="1896" w:type="dxa"/>
            <w:shd w:val="clear" w:color="auto" w:fill="FFFFFF" w:themeFill="background1"/>
          </w:tcPr>
          <w:p w14:paraId="1049553E" w14:textId="578D4EF6" w:rsidR="00F9092B" w:rsidRPr="00DA2FE2" w:rsidRDefault="00752B66" w:rsidP="00752B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74</w:t>
            </w:r>
            <w:r w:rsidR="00B21C00"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</w:t>
            </w:r>
            <w:r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20</w:t>
            </w:r>
            <w:r w:rsidR="00B21C00" w:rsidRPr="00DA2FE2">
              <w:rPr>
                <w:rFonts w:ascii="Times New Roman" w:hAnsi="Times New Roman" w:cs="Times New Roman"/>
                <w:color w:val="000000" w:themeColor="text1"/>
                <w:lang w:val="ro-RO"/>
              </w:rPr>
              <w:t>0</w:t>
            </w:r>
          </w:p>
        </w:tc>
      </w:tr>
    </w:tbl>
    <w:p w14:paraId="3221AF91" w14:textId="77777777" w:rsidR="0014002F" w:rsidRDefault="0014002F" w:rsidP="00AC31B6">
      <w:pPr>
        <w:ind w:firstLine="567"/>
        <w:jc w:val="both"/>
        <w:rPr>
          <w:rFonts w:ascii="Times New Roman" w:eastAsia="Times New Roman" w:hAnsi="Times New Roman" w:cs="Times New Roman"/>
          <w:lang w:val="ro-MD"/>
        </w:rPr>
      </w:pPr>
    </w:p>
    <w:p w14:paraId="5851FD19" w14:textId="2D7DFF17" w:rsidR="00251C1F" w:rsidRPr="00DA2FE2" w:rsidRDefault="00251C1F" w:rsidP="00AC31B6">
      <w:pPr>
        <w:ind w:firstLine="567"/>
        <w:jc w:val="both"/>
        <w:rPr>
          <w:rFonts w:ascii="Times New Roman" w:hAnsi="Times New Roman" w:cs="Times New Roman"/>
          <w:lang w:val="ro-MD"/>
        </w:rPr>
      </w:pPr>
      <w:r w:rsidRPr="00DA2FE2">
        <w:rPr>
          <w:rFonts w:ascii="Times New Roman" w:eastAsia="Times New Roman" w:hAnsi="Times New Roman" w:cs="Times New Roman"/>
          <w:lang w:val="ro-MD"/>
        </w:rPr>
        <w:t xml:space="preserve">La </w:t>
      </w:r>
      <w:r w:rsidR="00500D62" w:rsidRPr="00DA2FE2">
        <w:rPr>
          <w:rFonts w:ascii="Times New Roman" w:eastAsia="Times New Roman" w:hAnsi="Times New Roman" w:cs="Times New Roman"/>
          <w:lang w:val="ro-MD"/>
        </w:rPr>
        <w:t>A</w:t>
      </w:r>
      <w:r w:rsidRPr="00DA2FE2">
        <w:rPr>
          <w:rFonts w:ascii="Times New Roman" w:eastAsia="Times New Roman" w:hAnsi="Times New Roman" w:cs="Times New Roman"/>
          <w:lang w:val="ro-MD"/>
        </w:rPr>
        <w:t>nexa nr. 4</w:t>
      </w:r>
      <w:r w:rsidR="00C60E81" w:rsidRPr="00DA2FE2">
        <w:rPr>
          <w:rFonts w:ascii="Times New Roman" w:eastAsia="Times New Roman" w:hAnsi="Times New Roman" w:cs="Times New Roman"/>
          <w:lang w:val="ro-MD"/>
        </w:rPr>
        <w:t xml:space="preserve"> din Hotărârea ANRE nr. 624/2023</w:t>
      </w:r>
      <w:r w:rsidRPr="00DA2FE2">
        <w:rPr>
          <w:rFonts w:ascii="Times New Roman" w:eastAsia="Times New Roman" w:hAnsi="Times New Roman" w:cs="Times New Roman"/>
          <w:lang w:val="ro-MD"/>
        </w:rPr>
        <w:t xml:space="preserve"> se modifică denumirile grupelor de puncte de intrare</w:t>
      </w:r>
      <w:r w:rsidR="00351D87">
        <w:rPr>
          <w:rFonts w:ascii="Times New Roman" w:eastAsia="Times New Roman" w:hAnsi="Times New Roman" w:cs="Times New Roman"/>
          <w:lang w:val="ro-MD"/>
        </w:rPr>
        <w:t>/</w:t>
      </w:r>
      <w:r w:rsidRPr="00DA2FE2">
        <w:rPr>
          <w:rFonts w:ascii="Times New Roman" w:eastAsia="Times New Roman" w:hAnsi="Times New Roman" w:cs="Times New Roman"/>
          <w:lang w:val="ro-MD"/>
        </w:rPr>
        <w:t xml:space="preserve">ieșire pentru a corespunde modificărilor operate la </w:t>
      </w:r>
      <w:r w:rsidR="00500D62" w:rsidRPr="00DA2FE2">
        <w:rPr>
          <w:rFonts w:ascii="Times New Roman" w:eastAsia="Times New Roman" w:hAnsi="Times New Roman" w:cs="Times New Roman"/>
          <w:lang w:val="ro-MD"/>
        </w:rPr>
        <w:t xml:space="preserve">pct. 9 din Codul rețelelor de gaze naturale. </w:t>
      </w:r>
      <w:r w:rsidRPr="00DA2FE2">
        <w:rPr>
          <w:rFonts w:ascii="Times New Roman" w:hAnsi="Times New Roman" w:cs="Times New Roman"/>
          <w:lang w:val="ro-MD"/>
        </w:rPr>
        <w:t>,,</w:t>
      </w:r>
      <w:r w:rsidRPr="00DA2FE2">
        <w:rPr>
          <w:rFonts w:ascii="Times New Roman" w:hAnsi="Times New Roman" w:cs="Times New Roman"/>
          <w:i/>
          <w:lang w:val="ro-MD"/>
        </w:rPr>
        <w:t>Grupul punctelor de intrare</w:t>
      </w:r>
      <w:r w:rsidR="00500D62" w:rsidRPr="00DA2FE2">
        <w:rPr>
          <w:rFonts w:ascii="Times New Roman" w:hAnsi="Times New Roman" w:cs="Times New Roman"/>
          <w:i/>
          <w:lang w:val="ro-MD"/>
        </w:rPr>
        <w:t>/ ieșire</w:t>
      </w:r>
      <w:r w:rsidRPr="00DA2FE2">
        <w:rPr>
          <w:rFonts w:ascii="Times New Roman" w:hAnsi="Times New Roman" w:cs="Times New Roman"/>
          <w:i/>
          <w:lang w:val="ro-MD"/>
        </w:rPr>
        <w:t xml:space="preserve"> în</w:t>
      </w:r>
      <w:r w:rsidR="00500D62" w:rsidRPr="00DA2FE2">
        <w:rPr>
          <w:rFonts w:ascii="Times New Roman" w:hAnsi="Times New Roman" w:cs="Times New Roman"/>
          <w:i/>
          <w:lang w:val="ro-MD"/>
        </w:rPr>
        <w:t>/din</w:t>
      </w:r>
      <w:r w:rsidRPr="00DA2FE2">
        <w:rPr>
          <w:rFonts w:ascii="Times New Roman" w:hAnsi="Times New Roman" w:cs="Times New Roman"/>
          <w:i/>
          <w:lang w:val="ro-MD"/>
        </w:rPr>
        <w:t xml:space="preserve"> </w:t>
      </w:r>
      <w:proofErr w:type="spellStart"/>
      <w:r w:rsidRPr="00DA2FE2">
        <w:rPr>
          <w:rFonts w:ascii="Times New Roman" w:hAnsi="Times New Roman" w:cs="Times New Roman"/>
          <w:i/>
          <w:lang w:val="ro-MD"/>
        </w:rPr>
        <w:t>reţeaua</w:t>
      </w:r>
      <w:proofErr w:type="spellEnd"/>
      <w:r w:rsidRPr="00DA2FE2">
        <w:rPr>
          <w:rFonts w:ascii="Times New Roman" w:hAnsi="Times New Roman" w:cs="Times New Roman"/>
          <w:i/>
          <w:lang w:val="ro-MD"/>
        </w:rPr>
        <w:t xml:space="preserve"> de transport al gazelor naturale din </w:t>
      </w:r>
      <w:proofErr w:type="spellStart"/>
      <w:r w:rsidRPr="00DA2FE2">
        <w:rPr>
          <w:rFonts w:ascii="Times New Roman" w:hAnsi="Times New Roman" w:cs="Times New Roman"/>
          <w:i/>
          <w:lang w:val="ro-MD"/>
        </w:rPr>
        <w:t>reţelele</w:t>
      </w:r>
      <w:proofErr w:type="spellEnd"/>
      <w:r w:rsidRPr="00DA2FE2">
        <w:rPr>
          <w:rFonts w:ascii="Times New Roman" w:hAnsi="Times New Roman" w:cs="Times New Roman"/>
          <w:i/>
          <w:lang w:val="ro-MD"/>
        </w:rPr>
        <w:t xml:space="preserve"> de transport ale OST din </w:t>
      </w:r>
      <w:proofErr w:type="spellStart"/>
      <w:r w:rsidRPr="00DA2FE2">
        <w:rPr>
          <w:rFonts w:ascii="Times New Roman" w:hAnsi="Times New Roman" w:cs="Times New Roman"/>
          <w:i/>
          <w:lang w:val="ro-MD"/>
        </w:rPr>
        <w:t>ţările</w:t>
      </w:r>
      <w:proofErr w:type="spellEnd"/>
      <w:r w:rsidRPr="00DA2FE2">
        <w:rPr>
          <w:rFonts w:ascii="Times New Roman" w:hAnsi="Times New Roman" w:cs="Times New Roman"/>
          <w:i/>
          <w:lang w:val="ro-MD"/>
        </w:rPr>
        <w:t xml:space="preserve"> vecine (puncte de interconectare transfrontaliere)”</w:t>
      </w:r>
      <w:r w:rsidRPr="00DA2FE2">
        <w:rPr>
          <w:rFonts w:ascii="Times New Roman" w:hAnsi="Times New Roman" w:cs="Times New Roman"/>
          <w:lang w:val="ro-MD"/>
        </w:rPr>
        <w:t>.</w:t>
      </w:r>
    </w:p>
    <w:p w14:paraId="5FB57FB9" w14:textId="33759320" w:rsidR="00CD43D9" w:rsidRPr="00DA2FE2" w:rsidRDefault="00CD43D9" w:rsidP="00DA2FE2">
      <w:pPr>
        <w:ind w:firstLine="567"/>
        <w:jc w:val="both"/>
        <w:rPr>
          <w:rFonts w:ascii="Times New Roman" w:hAnsi="Times New Roman" w:cs="Times New Roman"/>
          <w:lang w:val="ro-MD"/>
        </w:rPr>
      </w:pPr>
      <w:r w:rsidRPr="00DA2FE2">
        <w:rPr>
          <w:rFonts w:ascii="Times New Roman" w:hAnsi="Times New Roman" w:cs="Times New Roman"/>
          <w:lang w:val="ro-MD"/>
        </w:rPr>
        <w:t xml:space="preserve">De menționat că 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aprobarea </w:t>
      </w:r>
      <w:r w:rsidR="00351D87">
        <w:rPr>
          <w:rFonts w:ascii="Times New Roman" w:hAnsi="Times New Roman" w:cs="Times New Roman"/>
          <w:color w:val="000000" w:themeColor="text1"/>
          <w:lang w:val="ro-RO"/>
        </w:rPr>
        <w:t>L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>istei punctelor de intrare și de ieșire ale rețelei de transport al gazelor naturale, stă la baza îndeplinirii de către OST a următoarelor obligații</w:t>
      </w:r>
      <w:r w:rsidR="00AF66CB" w:rsidRPr="00DA2FE2">
        <w:rPr>
          <w:rFonts w:ascii="Times New Roman" w:hAnsi="Times New Roman" w:cs="Times New Roman"/>
          <w:color w:val="000000" w:themeColor="text1"/>
          <w:lang w:val="ro-RO"/>
        </w:rPr>
        <w:t xml:space="preserve"> legale</w:t>
      </w:r>
      <w:r w:rsidRPr="00DA2FE2">
        <w:rPr>
          <w:rFonts w:ascii="Times New Roman" w:hAnsi="Times New Roman" w:cs="Times New Roman"/>
          <w:color w:val="000000" w:themeColor="text1"/>
          <w:lang w:val="ro-RO"/>
        </w:rPr>
        <w:t xml:space="preserve">: </w:t>
      </w:r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>calcularea și aplicarea tarifelor de tip intrare/</w:t>
      </w:r>
      <w:bookmarkStart w:id="0" w:name="_GoBack"/>
      <w:bookmarkEnd w:id="0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ieșire pentru serviciul de transport al gazelor naturale, </w:t>
      </w:r>
      <w:r w:rsidRPr="00DA2FE2">
        <w:rPr>
          <w:rFonts w:ascii="Times New Roman" w:hAnsi="Times New Roman" w:cs="Times New Roman"/>
          <w:bCs/>
          <w:color w:val="000000" w:themeColor="text1"/>
          <w:lang w:val="ro-RO" w:eastAsia="ro-RO"/>
        </w:rPr>
        <w:t xml:space="preserve">alocarea capacității, </w:t>
      </w:r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asigurarea unui acces eficient la </w:t>
      </w:r>
      <w:proofErr w:type="spellStart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>reţelele</w:t>
      </w:r>
      <w:proofErr w:type="spellEnd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 de transport al gazelor naturale, publicarea informațiilor cu privire la capacitățile tehnice, capacitățile contractate </w:t>
      </w:r>
      <w:proofErr w:type="spellStart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>şi</w:t>
      </w:r>
      <w:proofErr w:type="spellEnd"/>
      <w:r w:rsidRPr="00DA2FE2">
        <w:rPr>
          <w:rFonts w:ascii="Times New Roman" w:hAnsi="Times New Roman" w:cs="Times New Roman"/>
          <w:color w:val="000000" w:themeColor="text1"/>
          <w:lang w:val="ro-RO" w:eastAsia="ro-RO"/>
        </w:rPr>
        <w:t xml:space="preserve"> capacitățile disponibile la toate punctele relevante, inclusiv la punctele </w:t>
      </w:r>
      <w:r w:rsidRPr="00DA2FE2">
        <w:rPr>
          <w:rFonts w:ascii="Times New Roman" w:hAnsi="Times New Roman" w:cs="Times New Roman"/>
          <w:lang w:val="ro-MD"/>
        </w:rPr>
        <w:t xml:space="preserve">de intrare </w:t>
      </w:r>
      <w:proofErr w:type="spellStart"/>
      <w:r w:rsidRPr="00DA2FE2">
        <w:rPr>
          <w:rFonts w:ascii="Times New Roman" w:hAnsi="Times New Roman" w:cs="Times New Roman"/>
          <w:lang w:val="ro-MD"/>
        </w:rPr>
        <w:t>şi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Pr="00DA2FE2">
        <w:rPr>
          <w:rFonts w:ascii="Times New Roman" w:hAnsi="Times New Roman" w:cs="Times New Roman"/>
          <w:lang w:val="ro-MD"/>
        </w:rPr>
        <w:t>ieşire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ale </w:t>
      </w:r>
      <w:proofErr w:type="spellStart"/>
      <w:r w:rsidRPr="00DA2FE2">
        <w:rPr>
          <w:rFonts w:ascii="Times New Roman" w:hAnsi="Times New Roman" w:cs="Times New Roman"/>
          <w:lang w:val="ro-MD"/>
        </w:rPr>
        <w:t>reţelei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transport al gazelor naturale, evidența cantităților de gaze naturale determinarea parametrilor de calitate ai gazelor naturale la punctele de intrare </w:t>
      </w:r>
      <w:proofErr w:type="spellStart"/>
      <w:r w:rsidRPr="00DA2FE2">
        <w:rPr>
          <w:rFonts w:ascii="Times New Roman" w:hAnsi="Times New Roman" w:cs="Times New Roman"/>
          <w:lang w:val="ro-MD"/>
        </w:rPr>
        <w:t>şi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</w:t>
      </w:r>
      <w:proofErr w:type="spellStart"/>
      <w:r w:rsidRPr="00DA2FE2">
        <w:rPr>
          <w:rFonts w:ascii="Times New Roman" w:hAnsi="Times New Roman" w:cs="Times New Roman"/>
          <w:lang w:val="ro-MD"/>
        </w:rPr>
        <w:t>ieşire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ale </w:t>
      </w:r>
      <w:proofErr w:type="spellStart"/>
      <w:r w:rsidRPr="00DA2FE2">
        <w:rPr>
          <w:rFonts w:ascii="Times New Roman" w:hAnsi="Times New Roman" w:cs="Times New Roman"/>
          <w:lang w:val="ro-MD"/>
        </w:rPr>
        <w:t>reţelelor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de transport.</w:t>
      </w:r>
    </w:p>
    <w:p w14:paraId="365A17F0" w14:textId="7DF8CE9B" w:rsidR="00AF66CB" w:rsidRPr="00DA2FE2" w:rsidRDefault="00AF66CB" w:rsidP="00DA2FE2">
      <w:pPr>
        <w:ind w:firstLine="567"/>
        <w:jc w:val="both"/>
        <w:rPr>
          <w:rFonts w:ascii="Times New Roman" w:hAnsi="Times New Roman" w:cs="Times New Roman"/>
          <w:lang w:val="ro-MD"/>
        </w:rPr>
      </w:pPr>
      <w:r w:rsidRPr="00DA2FE2">
        <w:rPr>
          <w:rFonts w:ascii="Times New Roman" w:hAnsi="Times New Roman" w:cs="Times New Roman"/>
          <w:lang w:val="ro-MD"/>
        </w:rPr>
        <w:t xml:space="preserve">Majorarea capacității PI </w:t>
      </w:r>
      <w:proofErr w:type="spellStart"/>
      <w:r w:rsidRPr="00DA2FE2">
        <w:rPr>
          <w:rFonts w:ascii="Times New Roman" w:hAnsi="Times New Roman" w:cs="Times New Roman"/>
          <w:lang w:val="ro-MD"/>
        </w:rPr>
        <w:t>Grebeniki</w:t>
      </w:r>
      <w:proofErr w:type="spellEnd"/>
      <w:r w:rsidRPr="00DA2FE2">
        <w:rPr>
          <w:rFonts w:ascii="Times New Roman" w:hAnsi="Times New Roman" w:cs="Times New Roman"/>
          <w:lang w:val="ro-MD"/>
        </w:rPr>
        <w:t xml:space="preserve"> pe direcția de ieșire de la 1</w:t>
      </w:r>
      <w:r w:rsidR="00772DC5" w:rsidRPr="00DA2FE2">
        <w:rPr>
          <w:rFonts w:ascii="Times New Roman" w:hAnsi="Times New Roman" w:cs="Times New Roman"/>
          <w:lang w:val="ro-MD"/>
        </w:rPr>
        <w:t xml:space="preserve"> 000 </w:t>
      </w:r>
      <w:r w:rsidRPr="00DA2FE2">
        <w:rPr>
          <w:rFonts w:ascii="Times New Roman" w:hAnsi="Times New Roman" w:cs="Times New Roman"/>
          <w:lang w:val="ro-MD"/>
        </w:rPr>
        <w:t>000 m³/zi la 7</w:t>
      </w:r>
      <w:r w:rsidR="00772DC5" w:rsidRPr="00DA2FE2">
        <w:rPr>
          <w:rFonts w:ascii="Times New Roman" w:hAnsi="Times New Roman" w:cs="Times New Roman"/>
          <w:lang w:val="ro-MD"/>
        </w:rPr>
        <w:t xml:space="preserve"> </w:t>
      </w:r>
      <w:r w:rsidRPr="00DA2FE2">
        <w:rPr>
          <w:rFonts w:ascii="Times New Roman" w:hAnsi="Times New Roman" w:cs="Times New Roman"/>
          <w:lang w:val="ro-MD"/>
        </w:rPr>
        <w:t>000</w:t>
      </w:r>
      <w:r w:rsidR="00772DC5" w:rsidRPr="00DA2FE2">
        <w:rPr>
          <w:rFonts w:ascii="Times New Roman" w:hAnsi="Times New Roman" w:cs="Times New Roman"/>
          <w:lang w:val="ro-MD"/>
        </w:rPr>
        <w:t xml:space="preserve"> </w:t>
      </w:r>
      <w:r w:rsidRPr="00DA2FE2">
        <w:rPr>
          <w:rFonts w:ascii="Times New Roman" w:hAnsi="Times New Roman" w:cs="Times New Roman"/>
          <w:lang w:val="ro-MD"/>
        </w:rPr>
        <w:t>000 m³/zi va contribui semnificativ la optimizarea fluxurilor de transport al gazelor naturale. Totodată, această măsură va sprijini promovarea rutei de transport a gazelor naturale în regim revers, pe direcția Republica Moldova – Ucraina</w:t>
      </w:r>
      <w:r w:rsidR="00772DC5" w:rsidRPr="00DA2FE2">
        <w:rPr>
          <w:rFonts w:ascii="Times New Roman" w:hAnsi="Times New Roman" w:cs="Times New Roman"/>
          <w:lang w:val="ro-MD"/>
        </w:rPr>
        <w:t>.</w:t>
      </w:r>
    </w:p>
    <w:p w14:paraId="2F13C7C7" w14:textId="176ACFF4" w:rsidR="00404DEC" w:rsidRPr="00DA2FE2" w:rsidRDefault="0009652B" w:rsidP="00500D62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Propunerea de modificare a List</w:t>
      </w:r>
      <w:r w:rsidR="00CB7A1C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ei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punctelor de intrare/ieșire în/din rețeaua de transport al gazelor naturale operate de SRL „</w:t>
      </w:r>
      <w:proofErr w:type="spellStart"/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Vestmoldtransgaz</w:t>
      </w:r>
      <w:proofErr w:type="spellEnd"/>
      <w:r w:rsidR="00EC5A5E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”</w:t>
      </w:r>
      <w:r w:rsidR="00752B66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,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a fost consultată de </w:t>
      </w:r>
      <w:r w:rsidR="00752B66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către </w:t>
      </w:r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SRL „</w:t>
      </w:r>
      <w:proofErr w:type="spellStart"/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Vestmoldtransgaz</w:t>
      </w:r>
      <w:proofErr w:type="spellEnd"/>
      <w:r w:rsidR="00963575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” </w:t>
      </w:r>
      <w:r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cu utilizatorii de sistem</w:t>
      </w:r>
      <w:r w:rsidR="00B166E3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(inclusiv </w:t>
      </w:r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SRL „Național Power Corp”,  SRL „</w:t>
      </w:r>
      <w:proofErr w:type="spellStart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Transautogaz</w:t>
      </w:r>
      <w:proofErr w:type="spellEnd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”,  SA „</w:t>
      </w:r>
      <w:proofErr w:type="spellStart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Moldovagaz</w:t>
      </w:r>
      <w:proofErr w:type="spellEnd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”  și  SA „</w:t>
      </w:r>
      <w:proofErr w:type="spellStart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Energocom</w:t>
      </w:r>
      <w:proofErr w:type="spellEnd"/>
      <w:r w:rsidR="00B166E3" w:rsidRPr="009C2D29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”</w:t>
      </w:r>
      <w:r w:rsidR="00B166E3">
        <w:rPr>
          <w:rFonts w:asciiTheme="majorBidi" w:hAnsiTheme="majorBidi" w:cstheme="majorBidi"/>
          <w:color w:val="000000" w:themeColor="text1"/>
          <w:sz w:val="24"/>
          <w:szCs w:val="24"/>
          <w:lang w:val="ro-MD"/>
        </w:rPr>
        <w:t>)</w:t>
      </w:r>
      <w:r w:rsidR="00492DB3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>, care nu au avut propuneri sau obiecții</w:t>
      </w:r>
      <w:r w:rsidR="00404DEC" w:rsidRPr="00DA2FE2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. </w:t>
      </w:r>
    </w:p>
    <w:p w14:paraId="632F36A0" w14:textId="77777777" w:rsidR="00492DB3" w:rsidRPr="00886D8C" w:rsidRDefault="00492DB3" w:rsidP="00492DB3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p w14:paraId="1913C55A" w14:textId="0CFF9AF0" w:rsidR="00ED5ED5" w:rsidRPr="00175CE5" w:rsidRDefault="00175CE5" w:rsidP="0014002F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175CE5">
        <w:rPr>
          <w:rFonts w:ascii="Times New Roman" w:hAnsi="Times New Roman" w:cs="Times New Roman"/>
          <w:b/>
          <w:color w:val="000000" w:themeColor="text1"/>
          <w:lang w:val="ro-RO"/>
        </w:rPr>
        <w:t>Departamentul Gaze Naturale și Energie Termică</w:t>
      </w:r>
    </w:p>
    <w:p w14:paraId="6FDC8FFF" w14:textId="68647BB4" w:rsidR="00BA7348" w:rsidRDefault="00ED5ED5" w:rsidP="00404DEC">
      <w:pPr>
        <w:tabs>
          <w:tab w:val="left" w:pos="3413"/>
        </w:tabs>
        <w:rPr>
          <w:rFonts w:ascii="Times New Roman" w:hAnsi="Times New Roman" w:cs="Times New Roman"/>
          <w:b/>
          <w:lang w:val="ro-RO"/>
        </w:rPr>
      </w:pPr>
      <w:r w:rsidRPr="00175CE5">
        <w:rPr>
          <w:rFonts w:ascii="Times New Roman" w:hAnsi="Times New Roman" w:cs="Times New Roman"/>
          <w:b/>
          <w:lang w:val="ro-RO"/>
        </w:rPr>
        <w:tab/>
      </w:r>
    </w:p>
    <w:p w14:paraId="375C54E2" w14:textId="77777777" w:rsidR="00BA7348" w:rsidRPr="00175CE5" w:rsidRDefault="00BA7348" w:rsidP="00404DEC">
      <w:pPr>
        <w:tabs>
          <w:tab w:val="left" w:pos="3413"/>
        </w:tabs>
        <w:rPr>
          <w:rFonts w:ascii="Times New Roman" w:hAnsi="Times New Roman" w:cs="Times New Roman"/>
          <w:b/>
          <w:lang w:val="ro-RO"/>
        </w:rPr>
      </w:pPr>
    </w:p>
    <w:sectPr w:rsidR="00BA7348" w:rsidRPr="00175CE5" w:rsidSect="00DA2FE2">
      <w:pgSz w:w="11900" w:h="16840"/>
      <w:pgMar w:top="993" w:right="56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9E2"/>
    <w:multiLevelType w:val="hybridMultilevel"/>
    <w:tmpl w:val="C7F4689A"/>
    <w:lvl w:ilvl="0" w:tplc="6560A9AA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6536"/>
    <w:multiLevelType w:val="hybridMultilevel"/>
    <w:tmpl w:val="BDB4473C"/>
    <w:lvl w:ilvl="0" w:tplc="87507F48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</w:rPr>
    </w:lvl>
    <w:lvl w:ilvl="1" w:tplc="F5882AC6">
      <w:start w:val="1"/>
      <w:numFmt w:val="lowerLetter"/>
      <w:lvlText w:val="%2)"/>
      <w:lvlJc w:val="left"/>
      <w:pPr>
        <w:ind w:left="5635" w:hanging="360"/>
      </w:pPr>
      <w:rPr>
        <w:rFonts w:cs="Times New Roman" w:hint="default"/>
      </w:rPr>
    </w:lvl>
    <w:lvl w:ilvl="2" w:tplc="F48680AC">
      <w:numFmt w:val="bullet"/>
      <w:lvlText w:val="-"/>
      <w:lvlJc w:val="left"/>
      <w:pPr>
        <w:ind w:left="6535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ind w:left="7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75" w:hanging="180"/>
      </w:pPr>
      <w:rPr>
        <w:rFonts w:cs="Times New Roman"/>
      </w:rPr>
    </w:lvl>
  </w:abstractNum>
  <w:abstractNum w:abstractNumId="2" w15:restartNumberingAfterBreak="0">
    <w:nsid w:val="163C1F55"/>
    <w:multiLevelType w:val="hybridMultilevel"/>
    <w:tmpl w:val="ACA237A6"/>
    <w:lvl w:ilvl="0" w:tplc="7FB2660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80203"/>
    <w:multiLevelType w:val="hybridMultilevel"/>
    <w:tmpl w:val="8324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F43"/>
    <w:multiLevelType w:val="hybridMultilevel"/>
    <w:tmpl w:val="EA6E3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44546A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C27FE"/>
    <w:multiLevelType w:val="hybridMultilevel"/>
    <w:tmpl w:val="DA3CAD50"/>
    <w:lvl w:ilvl="0" w:tplc="0700DD44">
      <w:start w:val="1"/>
      <w:numFmt w:val="decimal"/>
      <w:pStyle w:val="cris"/>
      <w:lvlText w:val="%1."/>
      <w:lvlJc w:val="left"/>
      <w:pPr>
        <w:ind w:firstLine="568"/>
      </w:pPr>
      <w:rPr>
        <w:rFonts w:ascii="Times New Roman" w:hAnsi="Times New Roman" w:cs="Times New Roman" w:hint="default"/>
        <w:b/>
        <w:bCs/>
        <w:i w:val="0"/>
        <w:strike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6" w15:restartNumberingAfterBreak="0">
    <w:nsid w:val="38235857"/>
    <w:multiLevelType w:val="hybridMultilevel"/>
    <w:tmpl w:val="7B387DCA"/>
    <w:lvl w:ilvl="0" w:tplc="AF026A8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7E4F3E"/>
    <w:multiLevelType w:val="hybridMultilevel"/>
    <w:tmpl w:val="C0ECA86E"/>
    <w:lvl w:ilvl="0" w:tplc="2A3248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F0A2E"/>
    <w:multiLevelType w:val="hybridMultilevel"/>
    <w:tmpl w:val="B9043DD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</w:rPr>
    </w:lvl>
    <w:lvl w:ilvl="1" w:tplc="F4FE42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255BD"/>
    <w:multiLevelType w:val="hybridMultilevel"/>
    <w:tmpl w:val="4FBE99E0"/>
    <w:lvl w:ilvl="0" w:tplc="68E0D9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DF549B1"/>
    <w:multiLevelType w:val="hybridMultilevel"/>
    <w:tmpl w:val="EFBEEF32"/>
    <w:lvl w:ilvl="0" w:tplc="100AA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11E91"/>
    <w:multiLevelType w:val="hybridMultilevel"/>
    <w:tmpl w:val="F9E09A86"/>
    <w:lvl w:ilvl="0" w:tplc="37201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143827"/>
    <w:multiLevelType w:val="hybridMultilevel"/>
    <w:tmpl w:val="CBD89A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7D4451F"/>
    <w:multiLevelType w:val="hybridMultilevel"/>
    <w:tmpl w:val="7F8A3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42252"/>
    <w:multiLevelType w:val="hybridMultilevel"/>
    <w:tmpl w:val="164CE6CE"/>
    <w:lvl w:ilvl="0" w:tplc="2C5C5544">
      <w:start w:val="1"/>
      <w:numFmt w:val="decimal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B86B26"/>
    <w:multiLevelType w:val="hybridMultilevel"/>
    <w:tmpl w:val="D696BD1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C743D49"/>
    <w:multiLevelType w:val="hybridMultilevel"/>
    <w:tmpl w:val="CCC2D78A"/>
    <w:lvl w:ilvl="0" w:tplc="04190011">
      <w:start w:val="1"/>
      <w:numFmt w:val="decimal"/>
      <w:lvlText w:val="%1)"/>
      <w:lvlJc w:val="left"/>
      <w:pPr>
        <w:ind w:left="68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6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3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0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7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4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2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9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655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9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7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5"/>
    <w:rsid w:val="00024E2F"/>
    <w:rsid w:val="00024E55"/>
    <w:rsid w:val="0003554F"/>
    <w:rsid w:val="0004449A"/>
    <w:rsid w:val="00046305"/>
    <w:rsid w:val="00065BBA"/>
    <w:rsid w:val="000778AB"/>
    <w:rsid w:val="00093874"/>
    <w:rsid w:val="00096450"/>
    <w:rsid w:val="0009652B"/>
    <w:rsid w:val="00096FA2"/>
    <w:rsid w:val="000A5AD8"/>
    <w:rsid w:val="000D1F73"/>
    <w:rsid w:val="000F05A2"/>
    <w:rsid w:val="000F0E4D"/>
    <w:rsid w:val="00105623"/>
    <w:rsid w:val="00112C26"/>
    <w:rsid w:val="001164E4"/>
    <w:rsid w:val="0014002F"/>
    <w:rsid w:val="001550FB"/>
    <w:rsid w:val="00175CE5"/>
    <w:rsid w:val="00181651"/>
    <w:rsid w:val="0018637C"/>
    <w:rsid w:val="00195B4A"/>
    <w:rsid w:val="001B2102"/>
    <w:rsid w:val="001B5BC1"/>
    <w:rsid w:val="001D4013"/>
    <w:rsid w:val="001E5D2C"/>
    <w:rsid w:val="001E6FC2"/>
    <w:rsid w:val="001F46BD"/>
    <w:rsid w:val="00251C1F"/>
    <w:rsid w:val="0027377F"/>
    <w:rsid w:val="0027415A"/>
    <w:rsid w:val="002945AB"/>
    <w:rsid w:val="002B0F04"/>
    <w:rsid w:val="002B7693"/>
    <w:rsid w:val="002D072B"/>
    <w:rsid w:val="002F445B"/>
    <w:rsid w:val="003375A0"/>
    <w:rsid w:val="00344B00"/>
    <w:rsid w:val="003505E7"/>
    <w:rsid w:val="00351798"/>
    <w:rsid w:val="00351D87"/>
    <w:rsid w:val="00372A81"/>
    <w:rsid w:val="00377380"/>
    <w:rsid w:val="003777E2"/>
    <w:rsid w:val="00382FDC"/>
    <w:rsid w:val="00386E9A"/>
    <w:rsid w:val="003901C5"/>
    <w:rsid w:val="003A033E"/>
    <w:rsid w:val="003A0C45"/>
    <w:rsid w:val="003D2138"/>
    <w:rsid w:val="003E4DE6"/>
    <w:rsid w:val="003F3227"/>
    <w:rsid w:val="00401801"/>
    <w:rsid w:val="00404DEC"/>
    <w:rsid w:val="00407094"/>
    <w:rsid w:val="00433822"/>
    <w:rsid w:val="0043466B"/>
    <w:rsid w:val="004619B8"/>
    <w:rsid w:val="00467DC7"/>
    <w:rsid w:val="00477AB9"/>
    <w:rsid w:val="00481E40"/>
    <w:rsid w:val="00484D2D"/>
    <w:rsid w:val="00492DB3"/>
    <w:rsid w:val="00494456"/>
    <w:rsid w:val="00497089"/>
    <w:rsid w:val="00497EA7"/>
    <w:rsid w:val="004D22D9"/>
    <w:rsid w:val="004E18F8"/>
    <w:rsid w:val="004E3EBE"/>
    <w:rsid w:val="004F3EC3"/>
    <w:rsid w:val="00500D62"/>
    <w:rsid w:val="00505636"/>
    <w:rsid w:val="00507995"/>
    <w:rsid w:val="0051577F"/>
    <w:rsid w:val="005307E6"/>
    <w:rsid w:val="00534CD6"/>
    <w:rsid w:val="00544EC6"/>
    <w:rsid w:val="005550C3"/>
    <w:rsid w:val="00576993"/>
    <w:rsid w:val="00587E52"/>
    <w:rsid w:val="0059025C"/>
    <w:rsid w:val="00596668"/>
    <w:rsid w:val="005C6690"/>
    <w:rsid w:val="005F68C2"/>
    <w:rsid w:val="0060149D"/>
    <w:rsid w:val="006604D5"/>
    <w:rsid w:val="0067589C"/>
    <w:rsid w:val="00676A4F"/>
    <w:rsid w:val="0069275B"/>
    <w:rsid w:val="00695256"/>
    <w:rsid w:val="006C4F85"/>
    <w:rsid w:val="006E1551"/>
    <w:rsid w:val="007161BA"/>
    <w:rsid w:val="007270EE"/>
    <w:rsid w:val="00736ADF"/>
    <w:rsid w:val="007416A4"/>
    <w:rsid w:val="007476ED"/>
    <w:rsid w:val="00752B66"/>
    <w:rsid w:val="007664E8"/>
    <w:rsid w:val="00772DC5"/>
    <w:rsid w:val="0079381B"/>
    <w:rsid w:val="007B4706"/>
    <w:rsid w:val="007C316C"/>
    <w:rsid w:val="007E43D1"/>
    <w:rsid w:val="0080265D"/>
    <w:rsid w:val="00807ACD"/>
    <w:rsid w:val="00834291"/>
    <w:rsid w:val="00842B83"/>
    <w:rsid w:val="00877848"/>
    <w:rsid w:val="00886D8C"/>
    <w:rsid w:val="00895DBC"/>
    <w:rsid w:val="008B15F1"/>
    <w:rsid w:val="008B22AC"/>
    <w:rsid w:val="008B75C7"/>
    <w:rsid w:val="008C6B23"/>
    <w:rsid w:val="008D0867"/>
    <w:rsid w:val="008D1601"/>
    <w:rsid w:val="008D34CD"/>
    <w:rsid w:val="008E4EBC"/>
    <w:rsid w:val="008F5B12"/>
    <w:rsid w:val="00907DE0"/>
    <w:rsid w:val="00910E9A"/>
    <w:rsid w:val="009120F6"/>
    <w:rsid w:val="00963552"/>
    <w:rsid w:val="00963575"/>
    <w:rsid w:val="00973F75"/>
    <w:rsid w:val="0097781B"/>
    <w:rsid w:val="00982C69"/>
    <w:rsid w:val="009835F0"/>
    <w:rsid w:val="00986CD6"/>
    <w:rsid w:val="00997AC9"/>
    <w:rsid w:val="009A1A34"/>
    <w:rsid w:val="009B27A9"/>
    <w:rsid w:val="009C4620"/>
    <w:rsid w:val="009E16EF"/>
    <w:rsid w:val="009F07B1"/>
    <w:rsid w:val="00A13015"/>
    <w:rsid w:val="00A16572"/>
    <w:rsid w:val="00A20B3B"/>
    <w:rsid w:val="00A21018"/>
    <w:rsid w:val="00A35050"/>
    <w:rsid w:val="00A36F28"/>
    <w:rsid w:val="00A43333"/>
    <w:rsid w:val="00A46C6C"/>
    <w:rsid w:val="00A60E62"/>
    <w:rsid w:val="00A657EF"/>
    <w:rsid w:val="00AA2D2D"/>
    <w:rsid w:val="00AA5B93"/>
    <w:rsid w:val="00AA72B5"/>
    <w:rsid w:val="00AB10C3"/>
    <w:rsid w:val="00AC075F"/>
    <w:rsid w:val="00AC31B6"/>
    <w:rsid w:val="00AE2F04"/>
    <w:rsid w:val="00AE45A5"/>
    <w:rsid w:val="00AF0823"/>
    <w:rsid w:val="00AF66CB"/>
    <w:rsid w:val="00B166E3"/>
    <w:rsid w:val="00B21C00"/>
    <w:rsid w:val="00B23F9A"/>
    <w:rsid w:val="00B41F82"/>
    <w:rsid w:val="00B70DC5"/>
    <w:rsid w:val="00BA7348"/>
    <w:rsid w:val="00BB7461"/>
    <w:rsid w:val="00BD2731"/>
    <w:rsid w:val="00BE2715"/>
    <w:rsid w:val="00BE2D6B"/>
    <w:rsid w:val="00C03319"/>
    <w:rsid w:val="00C2245B"/>
    <w:rsid w:val="00C60E81"/>
    <w:rsid w:val="00C67D4F"/>
    <w:rsid w:val="00C749E2"/>
    <w:rsid w:val="00CB1CBB"/>
    <w:rsid w:val="00CB7A1C"/>
    <w:rsid w:val="00CD43D9"/>
    <w:rsid w:val="00CF3269"/>
    <w:rsid w:val="00CF41EC"/>
    <w:rsid w:val="00D01801"/>
    <w:rsid w:val="00D165C8"/>
    <w:rsid w:val="00D3651F"/>
    <w:rsid w:val="00D556D5"/>
    <w:rsid w:val="00D61DB5"/>
    <w:rsid w:val="00D84832"/>
    <w:rsid w:val="00D902CE"/>
    <w:rsid w:val="00DA2FE2"/>
    <w:rsid w:val="00DA5973"/>
    <w:rsid w:val="00DB56D3"/>
    <w:rsid w:val="00DE621E"/>
    <w:rsid w:val="00DF1729"/>
    <w:rsid w:val="00DF2E0B"/>
    <w:rsid w:val="00E04458"/>
    <w:rsid w:val="00E114B7"/>
    <w:rsid w:val="00E254F9"/>
    <w:rsid w:val="00E33FA8"/>
    <w:rsid w:val="00E54C7C"/>
    <w:rsid w:val="00E55978"/>
    <w:rsid w:val="00E90B34"/>
    <w:rsid w:val="00E93901"/>
    <w:rsid w:val="00E97278"/>
    <w:rsid w:val="00EA27CF"/>
    <w:rsid w:val="00EB5AEF"/>
    <w:rsid w:val="00EB5F47"/>
    <w:rsid w:val="00EC5A5E"/>
    <w:rsid w:val="00ED5ED5"/>
    <w:rsid w:val="00EE0BE3"/>
    <w:rsid w:val="00EE1928"/>
    <w:rsid w:val="00EE5E12"/>
    <w:rsid w:val="00F11714"/>
    <w:rsid w:val="00F1695B"/>
    <w:rsid w:val="00F22D42"/>
    <w:rsid w:val="00F52CB2"/>
    <w:rsid w:val="00F54C08"/>
    <w:rsid w:val="00F7423C"/>
    <w:rsid w:val="00F9092B"/>
    <w:rsid w:val="00F92B84"/>
    <w:rsid w:val="00F9733A"/>
    <w:rsid w:val="00FB6221"/>
    <w:rsid w:val="00FB7B66"/>
    <w:rsid w:val="00FD05B9"/>
    <w:rsid w:val="00FE22C7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A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161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/>
    </w:rPr>
  </w:style>
  <w:style w:type="character" w:customStyle="1" w:styleId="ListParagraphChar">
    <w:name w:val="List Paragraph Char"/>
    <w:link w:val="ListParagraph"/>
    <w:locked/>
    <w:rsid w:val="007161BA"/>
    <w:rPr>
      <w:rFonts w:ascii="Calibri" w:eastAsia="Times New Roman" w:hAnsi="Calibri" w:cs="Times New Roman"/>
      <w:sz w:val="22"/>
      <w:szCs w:val="22"/>
      <w:lang w:val="ru-RU"/>
    </w:rPr>
  </w:style>
  <w:style w:type="paragraph" w:styleId="NoSpacing">
    <w:name w:val="No Spacing"/>
    <w:qFormat/>
    <w:rsid w:val="007161BA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cris">
    <w:name w:val="cris"/>
    <w:basedOn w:val="ListParagraph"/>
    <w:link w:val="cris0"/>
    <w:rsid w:val="00982C69"/>
    <w:pPr>
      <w:numPr>
        <w:numId w:val="3"/>
      </w:numPr>
      <w:tabs>
        <w:tab w:val="num" w:pos="360"/>
        <w:tab w:val="left" w:pos="426"/>
        <w:tab w:val="left" w:pos="993"/>
      </w:tabs>
      <w:spacing w:after="120" w:line="240" w:lineRule="auto"/>
      <w:ind w:left="0" w:firstLine="0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cris0">
    <w:name w:val="cris Знак"/>
    <w:link w:val="cris"/>
    <w:locked/>
    <w:rsid w:val="00982C69"/>
    <w:rPr>
      <w:rFonts w:ascii="Times New Roman" w:eastAsia="Times New Roman" w:hAnsi="Times New Roman" w:cs="Times New Roman"/>
    </w:rPr>
  </w:style>
  <w:style w:type="character" w:customStyle="1" w:styleId="2">
    <w:name w:val="Подпись к таблице (2)_"/>
    <w:basedOn w:val="DefaultParagraphFont"/>
    <w:link w:val="20"/>
    <w:rsid w:val="002D072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0">
    <w:name w:val="Подпись к таблице (2)"/>
    <w:basedOn w:val="Normal"/>
    <w:link w:val="2"/>
    <w:rsid w:val="002D072B"/>
    <w:pPr>
      <w:widowControl w:val="0"/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0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92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95B4A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95B4A"/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9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66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F6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C510-3A13-406B-B082-6684F2EE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E.S</cp:lastModifiedBy>
  <cp:revision>5</cp:revision>
  <cp:lastPrinted>2023-10-27T08:15:00Z</cp:lastPrinted>
  <dcterms:created xsi:type="dcterms:W3CDTF">2025-06-09T06:29:00Z</dcterms:created>
  <dcterms:modified xsi:type="dcterms:W3CDTF">2025-06-13T07:28:00Z</dcterms:modified>
</cp:coreProperties>
</file>